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r:id="rId4" o:title="13213131" recolor="t" type="frame"/>
    </v:background>
  </w:background>
  <w:body>
    <w:p w14:paraId="36F059E4" w14:textId="5527C0F5" w:rsidR="006221C8" w:rsidRPr="00976768" w:rsidRDefault="006221C8" w:rsidP="006221C8">
      <w:pPr>
        <w:spacing w:line="240" w:lineRule="auto"/>
        <w:rPr>
          <w:b/>
          <w:bCs/>
          <w:sz w:val="30"/>
          <w:szCs w:val="30"/>
        </w:rPr>
      </w:pPr>
      <w:r w:rsidRPr="00976768">
        <w:rPr>
          <w:b/>
          <w:bCs/>
          <w:sz w:val="30"/>
          <w:szCs w:val="30"/>
        </w:rPr>
        <w:t>MINISTRO</w:t>
      </w:r>
      <w:r w:rsidR="00976768">
        <w:rPr>
          <w:b/>
          <w:bCs/>
          <w:sz w:val="30"/>
          <w:szCs w:val="30"/>
        </w:rPr>
        <w:t>S</w:t>
      </w:r>
      <w:r w:rsidRPr="00976768">
        <w:rPr>
          <w:b/>
          <w:bCs/>
          <w:sz w:val="30"/>
          <w:szCs w:val="30"/>
        </w:rPr>
        <w:t xml:space="preserve"> EXTRAORDINÁRIO</w:t>
      </w:r>
      <w:r w:rsidR="00976768">
        <w:rPr>
          <w:b/>
          <w:bCs/>
          <w:sz w:val="30"/>
          <w:szCs w:val="30"/>
        </w:rPr>
        <w:t>S</w:t>
      </w:r>
      <w:r w:rsidR="00976768" w:rsidRPr="00976768">
        <w:rPr>
          <w:b/>
          <w:bCs/>
          <w:sz w:val="30"/>
          <w:szCs w:val="30"/>
        </w:rPr>
        <w:t xml:space="preserve"> </w:t>
      </w:r>
    </w:p>
    <w:p w14:paraId="153A18A6" w14:textId="1B22ADBD" w:rsidR="006221C8" w:rsidRPr="00986D18" w:rsidRDefault="006221C8" w:rsidP="00EF3C3C">
      <w:pPr>
        <w:spacing w:line="240" w:lineRule="auto"/>
        <w:rPr>
          <w:b/>
          <w:bCs/>
          <w:sz w:val="20"/>
          <w:szCs w:val="20"/>
        </w:rPr>
      </w:pPr>
    </w:p>
    <w:p w14:paraId="0C2358FA" w14:textId="4F70A94F" w:rsidR="006221C8" w:rsidRPr="006221C8" w:rsidRDefault="006221C8" w:rsidP="00976768">
      <w:pPr>
        <w:spacing w:line="276" w:lineRule="auto"/>
        <w:ind w:firstLine="708"/>
        <w:jc w:val="both"/>
        <w:rPr>
          <w:rFonts w:cs="Times New Roman"/>
          <w:szCs w:val="24"/>
        </w:rPr>
      </w:pPr>
      <w:r w:rsidRPr="006221C8">
        <w:rPr>
          <w:rFonts w:cs="Times New Roman"/>
          <w:szCs w:val="24"/>
        </w:rPr>
        <w:t xml:space="preserve">O diretório diocesano (n. 50) indica que: Todos os </w:t>
      </w:r>
      <w:r w:rsidR="003637EF">
        <w:rPr>
          <w:rFonts w:cs="Times New Roman"/>
          <w:szCs w:val="24"/>
        </w:rPr>
        <w:t>m</w:t>
      </w:r>
      <w:r w:rsidRPr="006221C8">
        <w:rPr>
          <w:rFonts w:cs="Times New Roman"/>
          <w:szCs w:val="24"/>
        </w:rPr>
        <w:t>inistros</w:t>
      </w:r>
      <w:r w:rsidR="00C00C3A">
        <w:rPr>
          <w:rFonts w:cs="Times New Roman"/>
          <w:szCs w:val="24"/>
        </w:rPr>
        <w:t xml:space="preserve">, </w:t>
      </w:r>
      <w:r w:rsidRPr="006221C8">
        <w:rPr>
          <w:rFonts w:cs="Times New Roman"/>
          <w:szCs w:val="24"/>
        </w:rPr>
        <w:t xml:space="preserve">devem estar cientes que a função no Ministério Extraordinário não é vitalícia. Na Diocese de Campo Mourão, o ministro receberá a licença do ordinário para exercer o Ministério Extraordinário da Comunhão Eucarística e da Palavra pelo período de cinco anos, </w:t>
      </w:r>
      <w:r w:rsidR="00134E97">
        <w:rPr>
          <w:rFonts w:cs="Times New Roman"/>
          <w:szCs w:val="24"/>
        </w:rPr>
        <w:t xml:space="preserve">sendo atualizado anualmente e ao término do quinquênio, </w:t>
      </w:r>
      <w:r w:rsidRPr="006221C8">
        <w:rPr>
          <w:rFonts w:cs="Times New Roman"/>
          <w:szCs w:val="24"/>
        </w:rPr>
        <w:t>podendo ser renovada por mais cinco anos. Após esse período, o ministro deve exercer outro serviço para ampliar sua experiência pastoral e evangelizadora.</w:t>
      </w:r>
      <w:r w:rsidR="00EA2DC6">
        <w:rPr>
          <w:rFonts w:cs="Times New Roman"/>
          <w:szCs w:val="24"/>
        </w:rPr>
        <w:t xml:space="preserve"> </w:t>
      </w:r>
    </w:p>
    <w:p w14:paraId="6EAA03AD" w14:textId="0402B598" w:rsidR="006221C8" w:rsidRDefault="006221C8" w:rsidP="006221C8">
      <w:pPr>
        <w:spacing w:line="240" w:lineRule="auto"/>
        <w:rPr>
          <w:b/>
          <w:bCs/>
          <w:sz w:val="40"/>
          <w:szCs w:val="40"/>
        </w:rPr>
      </w:pPr>
    </w:p>
    <w:p w14:paraId="72D2818A" w14:textId="4C9FBA7B" w:rsidR="006221C8" w:rsidRPr="006221C8" w:rsidRDefault="00C00C3A" w:rsidP="006221C8">
      <w:pPr>
        <w:spacing w:line="276" w:lineRule="auto"/>
        <w:jc w:val="left"/>
        <w:rPr>
          <w:rFonts w:eastAsia="Times New Roman" w:cs="Times New Roman"/>
          <w:szCs w:val="24"/>
          <w:lang w:eastAsia="pt-BR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60A2AF7" wp14:editId="703291AB">
            <wp:simplePos x="0" y="0"/>
            <wp:positionH relativeFrom="margin">
              <wp:align>left</wp:align>
            </wp:positionH>
            <wp:positionV relativeFrom="paragraph">
              <wp:posOffset>3696</wp:posOffset>
            </wp:positionV>
            <wp:extent cx="1079488" cy="1440000"/>
            <wp:effectExtent l="0" t="0" r="6985" b="8255"/>
            <wp:wrapThrough wrapText="bothSides">
              <wp:wrapPolygon edited="0">
                <wp:start x="0" y="0"/>
                <wp:lineTo x="0" y="21438"/>
                <wp:lineTo x="21358" y="21438"/>
                <wp:lineTo x="21358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174" b="95963" l="1653" r="95868">
                                  <a14:foregroundMark x1="10331" y1="8385" x2="10331" y2="8385"/>
                                  <a14:foregroundMark x1="13223" y1="20497" x2="13223" y2="20497"/>
                                  <a14:foregroundMark x1="13223" y1="33540" x2="13223" y2="33540"/>
                                  <a14:foregroundMark x1="13223" y1="71118" x2="13223" y2="71118"/>
                                  <a14:foregroundMark x1="15289" y1="81677" x2="15289" y2="81677"/>
                                  <a14:foregroundMark x1="16116" y1="84783" x2="16116" y2="84783"/>
                                  <a14:foregroundMark x1="18182" y1="89752" x2="18182" y2="89752"/>
                                  <a14:foregroundMark x1="3719" y1="95963" x2="3719" y2="95963"/>
                                  <a14:foregroundMark x1="3719" y1="84783" x2="3719" y2="84783"/>
                                  <a14:foregroundMark x1="2066" y1="49068" x2="2066" y2="49068"/>
                                  <a14:foregroundMark x1="2066" y1="34783" x2="2066" y2="34783"/>
                                  <a14:foregroundMark x1="19008" y1="2795" x2="19008" y2="2795"/>
                                  <a14:foregroundMark x1="73967" y1="6522" x2="73967" y2="6522"/>
                                  <a14:foregroundMark x1="87190" y1="9938" x2="87190" y2="9938"/>
                                  <a14:foregroundMark x1="95041" y1="14907" x2="95041" y2="14907"/>
                                  <a14:foregroundMark x1="95868" y1="34783" x2="95868" y2="34783"/>
                                  <a14:foregroundMark x1="95041" y1="44720" x2="95041" y2="44720"/>
                                  <a14:foregroundMark x1="92149" y1="56832" x2="92149" y2="56832"/>
                                  <a14:foregroundMark x1="82645" y1="91615" x2="82645" y2="91615"/>
                                  <a14:foregroundMark x1="82645" y1="91615" x2="76033" y2="93168"/>
                                  <a14:foregroundMark x1="22727" y1="88820" x2="22727" y2="88820"/>
                                  <a14:foregroundMark x1="45455" y1="92547" x2="45455" y2="92547"/>
                                  <a14:foregroundMark x1="51240" y1="92547" x2="51240" y2="92547"/>
                                  <a14:foregroundMark x1="73140" y1="80435" x2="73140" y2="80435"/>
                                  <a14:foregroundMark x1="74793" y1="72671" x2="74793" y2="72671"/>
                                  <a14:foregroundMark x1="78926" y1="63354" x2="78926" y2="63354"/>
                                  <a14:foregroundMark x1="79752" y1="61180" x2="79752" y2="61180"/>
                                  <a14:foregroundMark x1="66529" y1="71739" x2="66529" y2="71739"/>
                                  <a14:foregroundMark x1="79752" y1="46894" x2="79752" y2="46894"/>
                                  <a14:foregroundMark x1="77686" y1="16460" x2="77686" y2="16460"/>
                                  <a14:foregroundMark x1="83471" y1="24224" x2="83471" y2="24224"/>
                                  <a14:foregroundMark x1="86364" y1="31988" x2="86364" y2="31988"/>
                                  <a14:foregroundMark x1="90909" y1="46894" x2="90909" y2="46894"/>
                                  <a14:foregroundMark x1="92149" y1="59627" x2="92149" y2="59627"/>
                                  <a14:foregroundMark x1="92149" y1="67702" x2="92149" y2="67702"/>
                                  <a14:foregroundMark x1="87190" y1="73913" x2="87190" y2="73913"/>
                                  <a14:foregroundMark x1="80579" y1="80435" x2="80579" y2="80435"/>
                                  <a14:foregroundMark x1="71901" y1="83230" x2="71901" y2="83230"/>
                                  <a14:foregroundMark x1="54959" y1="83851" x2="54959" y2="83851"/>
                                  <a14:foregroundMark x1="95041" y1="88820" x2="95041" y2="88820"/>
                                  <a14:foregroundMark x1="65289" y1="68323" x2="65289" y2="68323"/>
                                  <a14:foregroundMark x1="67355" y1="67702" x2="67355" y2="67702"/>
                                  <a14:foregroundMark x1="67355" y1="67702" x2="67355" y2="67702"/>
                                  <a14:foregroundMark x1="67355" y1="67702" x2="67355" y2="67702"/>
                                  <a14:foregroundMark x1="52066" y1="65528" x2="52066" y2="65528"/>
                                  <a14:foregroundMark x1="48347" y1="68323" x2="48347" y2="68323"/>
                                  <a14:foregroundMark x1="40909" y1="72671" x2="40909" y2="72671"/>
                                  <a14:foregroundMark x1="26446" y1="71739" x2="26446" y2="71739"/>
                                  <a14:foregroundMark x1="25620" y1="71118" x2="25620" y2="71118"/>
                                  <a14:foregroundMark x1="15289" y1="59627" x2="15289" y2="59627"/>
                                  <a14:foregroundMark x1="16942" y1="61180" x2="16942" y2="61180"/>
                                  <a14:foregroundMark x1="26446" y1="83230" x2="26446" y2="83230"/>
                                  <a14:foregroundMark x1="21901" y1="87578" x2="21901" y2="87578"/>
                                  <a14:foregroundMark x1="12397" y1="88820" x2="12397" y2="88820"/>
                                  <a14:foregroundMark x1="64463" y1="90994" x2="64463" y2="90994"/>
                                  <a14:foregroundMark x1="76860" y1="89752" x2="76860" y2="89752"/>
                                  <a14:foregroundMark x1="89256" y1="84783" x2="89256" y2="84783"/>
                                  <a14:foregroundMark x1="90909" y1="72671" x2="90909" y2="72671"/>
                                  <a14:foregroundMark x1="92149" y1="66149" x2="92149" y2="53416"/>
                                  <a14:foregroundMark x1="92149" y1="51242" x2="92975" y2="42547"/>
                                  <a14:foregroundMark x1="92975" y1="31366" x2="92975" y2="31366"/>
                                  <a14:foregroundMark x1="29339" y1="6522" x2="29339" y2="6522"/>
                                  <a14:foregroundMark x1="19835" y1="15528" x2="19835" y2="15528"/>
                                  <a14:foregroundMark x1="19008" y1="21429" x2="19008" y2="21429"/>
                                  <a14:foregroundMark x1="18182" y1="26398" x2="18182" y2="26398"/>
                                  <a14:foregroundMark x1="18182" y1="34783" x2="18182" y2="34783"/>
                                  <a14:foregroundMark x1="11570" y1="63354" x2="11570" y2="63354"/>
                                  <a14:foregroundMark x1="13223" y1="67702" x2="13223" y2="67702"/>
                                  <a14:foregroundMark x1="24793" y1="59627" x2="24793" y2="59627"/>
                                  <a14:foregroundMark x1="26446" y1="56832" x2="26446" y2="56832"/>
                                  <a14:foregroundMark x1="31405" y1="69565" x2="31405" y2="69565"/>
                                  <a14:foregroundMark x1="31405" y1="71118" x2="31405" y2="71118"/>
                                  <a14:foregroundMark x1="27686" y1="82609" x2="27686" y2="82609"/>
                                  <a14:foregroundMark x1="27686" y1="83230" x2="27686" y2="83230"/>
                                  <a14:foregroundMark x1="60744" y1="88199" x2="60744" y2="88199"/>
                                  <a14:foregroundMark x1="66529" y1="88820" x2="76033" y2="89752"/>
                                  <a14:foregroundMark x1="81405" y1="89752" x2="81405" y2="89752"/>
                                  <a14:foregroundMark x1="84298" y1="88199" x2="84298" y2="88199"/>
                                  <a14:foregroundMark x1="71074" y1="61801" x2="66529" y2="58385"/>
                                  <a14:foregroundMark x1="54959" y1="50621" x2="54959" y2="50621"/>
                                  <a14:foregroundMark x1="29339" y1="7764" x2="29339" y2="7764"/>
                                  <a14:foregroundMark x1="32231" y1="90994" x2="32231" y2="90994"/>
                                  <a14:foregroundMark x1="38843" y1="85404" x2="38843" y2="85404"/>
                                  <a14:foregroundMark x1="19835" y1="79814" x2="19835" y2="79814"/>
                                  <a14:foregroundMark x1="38017" y1="82609" x2="38017" y2="82609"/>
                                  <a14:foregroundMark x1="67355" y1="95963" x2="67355" y2="95963"/>
                                  <a14:foregroundMark x1="92975" y1="94720" x2="92975" y2="94720"/>
                                  <a14:foregroundMark x1="95041" y1="81056" x2="95041" y2="81056"/>
                                  <a14:backgroundMark x1="42562" y1="17081" x2="42562" y2="17081"/>
                                  <a14:backgroundMark x1="50413" y1="24224" x2="50413" y2="24224"/>
                                  <a14:backgroundMark x1="53306" y1="39752" x2="53306" y2="39752"/>
                                  <a14:backgroundMark x1="52066" y1="25466" x2="52066" y2="25466"/>
                                  <a14:backgroundMark x1="52066" y1="15528" x2="52066" y2="15528"/>
                                  <a14:backgroundMark x1="61570" y1="29193" x2="61570" y2="29193"/>
                                  <a14:backgroundMark x1="62810" y1="19876" x2="62810" y2="19876"/>
                                  <a14:backgroundMark x1="54959" y1="49689" x2="54959" y2="49689"/>
                                  <a14:backgroundMark x1="54132" y1="51242" x2="54132" y2="51242"/>
                                  <a14:backgroundMark x1="54132" y1="51863" x2="54132" y2="51863"/>
                                  <a14:backgroundMark x1="57851" y1="46894" x2="57851" y2="46894"/>
                                  <a14:backgroundMark x1="54959" y1="48447" x2="54959" y2="48447"/>
                                  <a14:backgroundMark x1="54959" y1="49689" x2="54959" y2="49689"/>
                                  <a14:backgroundMark x1="53306" y1="49068" x2="53306" y2="49068"/>
                                  <a14:backgroundMark x1="61570" y1="19876" x2="61570" y2="198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488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1C8" w:rsidRPr="006221C8">
        <w:rPr>
          <w:rFonts w:eastAsia="Times New Roman" w:cs="Times New Roman"/>
          <w:b/>
          <w:bCs/>
          <w:szCs w:val="24"/>
          <w:lang w:eastAsia="pt-BR"/>
        </w:rPr>
        <w:t>Nome:</w:t>
      </w:r>
      <w:r w:rsidR="006221C8" w:rsidRPr="006221C8">
        <w:rPr>
          <w:rFonts w:eastAsia="Times New Roman" w:cs="Times New Roman"/>
          <w:szCs w:val="24"/>
          <w:lang w:eastAsia="pt-BR"/>
        </w:rPr>
        <w:t xml:space="preserve"> </w:t>
      </w:r>
    </w:p>
    <w:p w14:paraId="10C07B3B" w14:textId="62E97ECA" w:rsidR="006221C8" w:rsidRPr="006221C8" w:rsidRDefault="006221C8" w:rsidP="006221C8">
      <w:pPr>
        <w:spacing w:line="276" w:lineRule="auto"/>
        <w:jc w:val="left"/>
        <w:rPr>
          <w:rFonts w:eastAsia="Times New Roman" w:cs="Times New Roman"/>
          <w:b/>
          <w:bCs/>
          <w:szCs w:val="24"/>
          <w:lang w:eastAsia="pt-BR"/>
        </w:rPr>
      </w:pPr>
      <w:r w:rsidRPr="006221C8">
        <w:rPr>
          <w:rFonts w:eastAsia="Times New Roman" w:cs="Times New Roman"/>
          <w:b/>
          <w:bCs/>
          <w:szCs w:val="24"/>
          <w:lang w:eastAsia="pt-BR"/>
        </w:rPr>
        <w:t>Paróquia:</w:t>
      </w:r>
    </w:p>
    <w:p w14:paraId="43442FB8" w14:textId="6853BBD3" w:rsidR="006221C8" w:rsidRDefault="006221C8" w:rsidP="006221C8">
      <w:pPr>
        <w:spacing w:line="276" w:lineRule="auto"/>
        <w:jc w:val="left"/>
        <w:rPr>
          <w:rFonts w:eastAsia="Times New Roman" w:cs="Times New Roman"/>
          <w:szCs w:val="24"/>
          <w:lang w:eastAsia="pt-BR"/>
        </w:rPr>
      </w:pPr>
      <w:r w:rsidRPr="006221C8">
        <w:rPr>
          <w:rFonts w:eastAsia="Times New Roman" w:cs="Times New Roman"/>
          <w:b/>
          <w:bCs/>
          <w:szCs w:val="24"/>
          <w:lang w:eastAsia="pt-BR"/>
        </w:rPr>
        <w:t xml:space="preserve">Cidade: </w:t>
      </w:r>
      <w:r w:rsidRPr="006221C8">
        <w:rPr>
          <w:rFonts w:eastAsia="Times New Roman" w:cs="Times New Roman"/>
          <w:szCs w:val="24"/>
          <w:lang w:eastAsia="pt-BR"/>
        </w:rPr>
        <w:t xml:space="preserve"> – PR</w:t>
      </w:r>
    </w:p>
    <w:p w14:paraId="6F598EAD" w14:textId="4FF78B45" w:rsidR="00BB47F3" w:rsidRPr="00BB47F3" w:rsidRDefault="00BB47F3" w:rsidP="006221C8">
      <w:pPr>
        <w:spacing w:line="276" w:lineRule="auto"/>
        <w:jc w:val="left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b/>
          <w:bCs/>
          <w:szCs w:val="24"/>
          <w:lang w:eastAsia="pt-BR"/>
        </w:rPr>
        <w:t xml:space="preserve">Ministério: </w:t>
      </w:r>
      <w:r>
        <w:rPr>
          <w:rFonts w:eastAsia="Times New Roman" w:cs="Times New Roman"/>
          <w:szCs w:val="24"/>
          <w:lang w:eastAsia="pt-BR"/>
        </w:rPr>
        <w:t>Ministro(a) extraordinário(a) da Comunhão Eucarística</w:t>
      </w:r>
    </w:p>
    <w:p w14:paraId="29E782E8" w14:textId="692C2B9D" w:rsidR="006221C8" w:rsidRPr="00EF3C3C" w:rsidRDefault="006221C8" w:rsidP="00A67AE0">
      <w:pPr>
        <w:tabs>
          <w:tab w:val="left" w:pos="6930"/>
        </w:tabs>
        <w:spacing w:line="276" w:lineRule="auto"/>
        <w:jc w:val="left"/>
        <w:rPr>
          <w:rFonts w:eastAsia="Times New Roman" w:cs="Times New Roman"/>
          <w:szCs w:val="24"/>
          <w:lang w:eastAsia="pt-BR"/>
        </w:rPr>
      </w:pPr>
      <w:r w:rsidRPr="006221C8">
        <w:rPr>
          <w:rFonts w:eastAsia="Times New Roman" w:cs="Times New Roman"/>
          <w:b/>
          <w:bCs/>
          <w:szCs w:val="24"/>
          <w:lang w:eastAsia="pt-BR"/>
        </w:rPr>
        <w:t>Data de Investidura:</w:t>
      </w:r>
      <w:r w:rsidRPr="00EF3C3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="00A67AE0">
        <w:rPr>
          <w:rFonts w:eastAsia="Times New Roman" w:cs="Times New Roman"/>
          <w:szCs w:val="24"/>
          <w:lang w:eastAsia="pt-BR"/>
        </w:rPr>
        <w:tab/>
      </w:r>
    </w:p>
    <w:p w14:paraId="4EAE34E5" w14:textId="3E2A696F" w:rsidR="00EF3C3C" w:rsidRPr="006221C8" w:rsidRDefault="00EF3C3C" w:rsidP="006221C8">
      <w:pPr>
        <w:spacing w:line="276" w:lineRule="auto"/>
        <w:jc w:val="left"/>
        <w:rPr>
          <w:rFonts w:eastAsia="Times New Roman" w:cs="Times New Roman"/>
          <w:b/>
          <w:bCs/>
          <w:szCs w:val="24"/>
          <w:lang w:eastAsia="pt-BR"/>
        </w:rPr>
      </w:pPr>
      <w:r w:rsidRPr="00EF3C3C">
        <w:rPr>
          <w:rFonts w:eastAsia="Times New Roman" w:cs="Times New Roman"/>
          <w:b/>
          <w:bCs/>
          <w:szCs w:val="24"/>
          <w:lang w:eastAsia="pt-BR"/>
        </w:rPr>
        <w:t>Data de validade:</w:t>
      </w:r>
      <w:r w:rsidRPr="00EF3C3C">
        <w:rPr>
          <w:rFonts w:eastAsia="Times New Roman" w:cs="Times New Roman"/>
          <w:szCs w:val="24"/>
          <w:lang w:eastAsia="pt-BR"/>
        </w:rPr>
        <w:t xml:space="preserve"> </w:t>
      </w:r>
    </w:p>
    <w:p w14:paraId="3195C8B0" w14:textId="0B124B6F" w:rsidR="006221C8" w:rsidRPr="006221C8" w:rsidRDefault="006221C8" w:rsidP="006221C8">
      <w:pPr>
        <w:spacing w:line="276" w:lineRule="auto"/>
        <w:jc w:val="left"/>
        <w:rPr>
          <w:rFonts w:eastAsia="Times New Roman" w:cs="Times New Roman"/>
          <w:szCs w:val="24"/>
          <w:lang w:eastAsia="pt-BR"/>
        </w:rPr>
      </w:pPr>
      <w:r w:rsidRPr="006221C8">
        <w:rPr>
          <w:rFonts w:eastAsia="Times New Roman" w:cs="Times New Roman"/>
          <w:b/>
          <w:bCs/>
          <w:szCs w:val="24"/>
          <w:lang w:eastAsia="pt-BR"/>
        </w:rPr>
        <w:t>Contato:</w:t>
      </w:r>
      <w:r w:rsidRPr="006221C8">
        <w:rPr>
          <w:rFonts w:eastAsia="Times New Roman" w:cs="Times New Roman"/>
          <w:szCs w:val="24"/>
          <w:lang w:eastAsia="pt-BR"/>
        </w:rPr>
        <w:t xml:space="preserve"> (</w:t>
      </w:r>
      <w:r w:rsidR="003F277B">
        <w:rPr>
          <w:rFonts w:eastAsia="Times New Roman" w:cs="Times New Roman"/>
          <w:szCs w:val="24"/>
          <w:lang w:eastAsia="pt-BR"/>
        </w:rPr>
        <w:t xml:space="preserve">  </w:t>
      </w:r>
      <w:r w:rsidRPr="006221C8">
        <w:rPr>
          <w:rFonts w:eastAsia="Times New Roman" w:cs="Times New Roman"/>
          <w:szCs w:val="24"/>
          <w:lang w:eastAsia="pt-BR"/>
        </w:rPr>
        <w:t xml:space="preserve">) </w:t>
      </w:r>
    </w:p>
    <w:p w14:paraId="16181E94" w14:textId="076DAA42" w:rsidR="00731840" w:rsidRPr="00BB47F3" w:rsidRDefault="00731840" w:rsidP="006221C8">
      <w:pPr>
        <w:spacing w:line="240" w:lineRule="auto"/>
        <w:rPr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6221C8" w14:paraId="48AD1AA3" w14:textId="77777777" w:rsidTr="00EF3C3C">
        <w:tc>
          <w:tcPr>
            <w:tcW w:w="2689" w:type="dxa"/>
          </w:tcPr>
          <w:p w14:paraId="66589543" w14:textId="357E4D0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221C8">
              <w:rPr>
                <w:b/>
                <w:bCs/>
                <w:sz w:val="28"/>
                <w:szCs w:val="28"/>
              </w:rPr>
              <w:t>Ano</w:t>
            </w:r>
            <w:r w:rsidR="00EF3C3C">
              <w:rPr>
                <w:b/>
                <w:bCs/>
                <w:sz w:val="28"/>
                <w:szCs w:val="28"/>
              </w:rPr>
              <w:t xml:space="preserve"> da capacitação</w:t>
            </w:r>
          </w:p>
        </w:tc>
        <w:tc>
          <w:tcPr>
            <w:tcW w:w="6939" w:type="dxa"/>
          </w:tcPr>
          <w:p w14:paraId="6F631F1A" w14:textId="4BDEA5C9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6221C8">
              <w:rPr>
                <w:b/>
                <w:bCs/>
                <w:sz w:val="28"/>
                <w:szCs w:val="28"/>
              </w:rPr>
              <w:t>Assinatura do pároco/administrador paroquial</w:t>
            </w:r>
          </w:p>
        </w:tc>
      </w:tr>
      <w:tr w:rsidR="006221C8" w14:paraId="43BCB483" w14:textId="77777777" w:rsidTr="00EF3C3C">
        <w:tc>
          <w:tcPr>
            <w:tcW w:w="2689" w:type="dxa"/>
          </w:tcPr>
          <w:p w14:paraId="5219CFB0" w14:textId="722B6D25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6939" w:type="dxa"/>
          </w:tcPr>
          <w:p w14:paraId="434185F4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22D4BD08" w14:textId="77777777" w:rsidTr="00EF3C3C">
        <w:tc>
          <w:tcPr>
            <w:tcW w:w="2689" w:type="dxa"/>
          </w:tcPr>
          <w:p w14:paraId="688BCBF6" w14:textId="66D1555E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6939" w:type="dxa"/>
          </w:tcPr>
          <w:p w14:paraId="561C9D8B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0FD5A03C" w14:textId="77777777" w:rsidTr="00EF3C3C">
        <w:tc>
          <w:tcPr>
            <w:tcW w:w="2689" w:type="dxa"/>
          </w:tcPr>
          <w:p w14:paraId="55C1D769" w14:textId="4AE8BF0C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6939" w:type="dxa"/>
          </w:tcPr>
          <w:p w14:paraId="0871C66B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6C993305" w14:textId="77777777" w:rsidTr="00EF3C3C">
        <w:tc>
          <w:tcPr>
            <w:tcW w:w="2689" w:type="dxa"/>
          </w:tcPr>
          <w:p w14:paraId="695D467B" w14:textId="4C2BAFD4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6939" w:type="dxa"/>
          </w:tcPr>
          <w:p w14:paraId="3A65C090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2A7356F2" w14:textId="77777777" w:rsidTr="00EF3C3C">
        <w:tc>
          <w:tcPr>
            <w:tcW w:w="2689" w:type="dxa"/>
          </w:tcPr>
          <w:p w14:paraId="28468634" w14:textId="1A6BAE0F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2026</w:t>
            </w:r>
          </w:p>
        </w:tc>
        <w:tc>
          <w:tcPr>
            <w:tcW w:w="6939" w:type="dxa"/>
          </w:tcPr>
          <w:p w14:paraId="3497465E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EF3C3C" w14:paraId="34DD99A9" w14:textId="77777777" w:rsidTr="00F47AE0">
        <w:tc>
          <w:tcPr>
            <w:tcW w:w="9628" w:type="dxa"/>
            <w:gridSpan w:val="2"/>
          </w:tcPr>
          <w:p w14:paraId="4A7991DD" w14:textId="78D1EA7F" w:rsidR="00EF3C3C" w:rsidRPr="006221C8" w:rsidRDefault="00EF3C3C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Renovação do Ministério</w:t>
            </w:r>
            <w:r w:rsidR="00134E97">
              <w:rPr>
                <w:b/>
                <w:bCs/>
                <w:sz w:val="28"/>
                <w:szCs w:val="28"/>
              </w:rPr>
              <w:t xml:space="preserve"> ao término do quinquênio</w:t>
            </w:r>
          </w:p>
        </w:tc>
      </w:tr>
      <w:tr w:rsidR="006221C8" w14:paraId="6102393A" w14:textId="77777777" w:rsidTr="00EF3C3C">
        <w:tc>
          <w:tcPr>
            <w:tcW w:w="2689" w:type="dxa"/>
          </w:tcPr>
          <w:p w14:paraId="08552D5C" w14:textId="62F12D0F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2027</w:t>
            </w:r>
          </w:p>
        </w:tc>
        <w:tc>
          <w:tcPr>
            <w:tcW w:w="6939" w:type="dxa"/>
          </w:tcPr>
          <w:p w14:paraId="46B9CD35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680E9B39" w14:textId="77777777" w:rsidTr="00EF3C3C">
        <w:tc>
          <w:tcPr>
            <w:tcW w:w="2689" w:type="dxa"/>
          </w:tcPr>
          <w:p w14:paraId="0D7A8B25" w14:textId="078850DB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2028</w:t>
            </w:r>
          </w:p>
        </w:tc>
        <w:tc>
          <w:tcPr>
            <w:tcW w:w="6939" w:type="dxa"/>
          </w:tcPr>
          <w:p w14:paraId="3138B899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51AD60FA" w14:textId="77777777" w:rsidTr="00EF3C3C">
        <w:tc>
          <w:tcPr>
            <w:tcW w:w="2689" w:type="dxa"/>
          </w:tcPr>
          <w:p w14:paraId="4FEDE885" w14:textId="3031A74E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2029</w:t>
            </w:r>
          </w:p>
        </w:tc>
        <w:tc>
          <w:tcPr>
            <w:tcW w:w="6939" w:type="dxa"/>
          </w:tcPr>
          <w:p w14:paraId="74FE0FB4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66A4C523" w14:textId="77777777" w:rsidTr="004D5801">
        <w:tc>
          <w:tcPr>
            <w:tcW w:w="2689" w:type="dxa"/>
            <w:tcBorders>
              <w:bottom w:val="single" w:sz="2" w:space="0" w:color="auto"/>
            </w:tcBorders>
          </w:tcPr>
          <w:p w14:paraId="116A3AE8" w14:textId="7B84E9AE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2030</w:t>
            </w:r>
          </w:p>
        </w:tc>
        <w:tc>
          <w:tcPr>
            <w:tcW w:w="6939" w:type="dxa"/>
            <w:tcBorders>
              <w:bottom w:val="single" w:sz="2" w:space="0" w:color="auto"/>
            </w:tcBorders>
          </w:tcPr>
          <w:p w14:paraId="33628C15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6221C8" w14:paraId="5D492BB1" w14:textId="77777777" w:rsidTr="004D5801">
        <w:tc>
          <w:tcPr>
            <w:tcW w:w="26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40B1E7" w14:textId="0E30BF0D" w:rsid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2031</w:t>
            </w:r>
          </w:p>
        </w:tc>
        <w:tc>
          <w:tcPr>
            <w:tcW w:w="6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F5945A" w14:textId="77777777" w:rsidR="006221C8" w:rsidRPr="006221C8" w:rsidRDefault="006221C8" w:rsidP="006221C8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</w:tr>
      <w:tr w:rsidR="00EA2DC6" w14:paraId="520B0E98" w14:textId="77777777" w:rsidTr="004D5801">
        <w:tc>
          <w:tcPr>
            <w:tcW w:w="2689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615E17AE" w14:textId="77777777" w:rsidR="00EA2DC6" w:rsidRPr="00F60A16" w:rsidRDefault="00EA2DC6" w:rsidP="006221C8">
            <w:pPr>
              <w:spacing w:line="276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939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71BF46C6" w14:textId="77777777" w:rsidR="00EA2DC6" w:rsidRPr="00BB47F3" w:rsidRDefault="00EA2DC6" w:rsidP="00F60A16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14:paraId="4FDC52C4" w14:textId="17CED8CD" w:rsidR="00EA2DC6" w:rsidRDefault="00EA2DC6" w:rsidP="00EA2DC6">
      <w:pPr>
        <w:pBdr>
          <w:bottom w:val="single" w:sz="12" w:space="1" w:color="auto"/>
        </w:pBdr>
        <w:spacing w:line="276" w:lineRule="auto"/>
        <w:jc w:val="both"/>
        <w:rPr>
          <w:rFonts w:cs="Times New Roman"/>
          <w:sz w:val="21"/>
          <w:szCs w:val="21"/>
          <w:bdr w:val="none" w:sz="0" w:space="0" w:color="auto" w:frame="1"/>
          <w:shd w:val="clear" w:color="auto" w:fill="FFFFFF"/>
        </w:rPr>
        <w:sectPr w:rsidR="00EA2DC6" w:rsidSect="00412863">
          <w:headerReference w:type="default" r:id="rId11"/>
          <w:pgSz w:w="11906" w:h="16838"/>
          <w:pgMar w:top="1134" w:right="1134" w:bottom="1134" w:left="1134" w:header="709" w:footer="709" w:gutter="0"/>
          <w:pgBorders w:offsetFrom="page">
            <w:top w:val="thinThickThinSmallGap" w:sz="18" w:space="24" w:color="auto"/>
            <w:left w:val="thinThickThinSmallGap" w:sz="18" w:space="24" w:color="auto"/>
            <w:bottom w:val="thinThickThinSmallGap" w:sz="18" w:space="24" w:color="auto"/>
            <w:right w:val="thinThickThinSmallGap" w:sz="18" w:space="24" w:color="auto"/>
          </w:pgBorders>
          <w:cols w:space="708"/>
          <w:docGrid w:linePitch="360"/>
        </w:sectPr>
      </w:pPr>
    </w:p>
    <w:tbl>
      <w:tblPr>
        <w:tblStyle w:val="Tabelacomgrade"/>
        <w:tblpPr w:leftFromText="141" w:rightFromText="141" w:vertAnchor="text" w:horzAnchor="margin" w:tblpXSpec="center" w:tblpY="48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3"/>
        <w:gridCol w:w="3096"/>
        <w:gridCol w:w="3235"/>
      </w:tblGrid>
      <w:tr w:rsidR="00EA2DC6" w14:paraId="07A230A6" w14:textId="77777777" w:rsidTr="00EA2DC6">
        <w:tc>
          <w:tcPr>
            <w:tcW w:w="3545" w:type="dxa"/>
          </w:tcPr>
          <w:p w14:paraId="4A35DA9E" w14:textId="7E3F081D" w:rsidR="00EA2DC6" w:rsidRDefault="00EA2DC6" w:rsidP="00EA2DC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__________________</w:t>
            </w:r>
            <w:r w:rsidR="00C00C3A">
              <w:rPr>
                <w:rFonts w:cs="Times New Roman"/>
                <w:szCs w:val="24"/>
              </w:rPr>
              <w:t>__</w:t>
            </w:r>
            <w:r>
              <w:rPr>
                <w:rFonts w:cs="Times New Roman"/>
                <w:szCs w:val="24"/>
              </w:rPr>
              <w:t>_</w:t>
            </w:r>
            <w:r w:rsidR="00C00C3A">
              <w:rPr>
                <w:rFonts w:cs="Times New Roman"/>
                <w:szCs w:val="24"/>
              </w:rPr>
              <w:t>__</w:t>
            </w:r>
            <w:r>
              <w:rPr>
                <w:rFonts w:cs="Times New Roman"/>
                <w:szCs w:val="24"/>
              </w:rPr>
              <w:t>_</w:t>
            </w:r>
            <w:r w:rsidR="00C00C3A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F10BD70" w14:textId="21FA3E76" w:rsidR="00EA2DC6" w:rsidRDefault="00EA2DC6" w:rsidP="00EA2DC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__</w:t>
            </w:r>
            <w:r w:rsidR="00C00C3A">
              <w:rPr>
                <w:rFonts w:cs="Times New Roman"/>
                <w:szCs w:val="24"/>
              </w:rPr>
              <w:t>__</w:t>
            </w:r>
            <w:r>
              <w:rPr>
                <w:rFonts w:cs="Times New Roman"/>
                <w:szCs w:val="24"/>
              </w:rPr>
              <w:t>______________</w:t>
            </w:r>
            <w:r w:rsidR="00C00C3A">
              <w:rPr>
                <w:rFonts w:cs="Times New Roman"/>
                <w:szCs w:val="24"/>
              </w:rPr>
              <w:t>__</w:t>
            </w:r>
            <w:r>
              <w:rPr>
                <w:rFonts w:cs="Times New Roman"/>
                <w:szCs w:val="24"/>
              </w:rPr>
              <w:t>____</w:t>
            </w:r>
            <w:r w:rsidR="00C00C3A">
              <w:rPr>
                <w:rFonts w:cs="Times New Roman"/>
                <w:szCs w:val="24"/>
              </w:rPr>
              <w:t xml:space="preserve">   </w:t>
            </w:r>
          </w:p>
        </w:tc>
        <w:tc>
          <w:tcPr>
            <w:tcW w:w="3396" w:type="dxa"/>
          </w:tcPr>
          <w:p w14:paraId="10402398" w14:textId="6E8E807F" w:rsidR="00EA2DC6" w:rsidRDefault="00C00C3A" w:rsidP="00EA2DC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</w:t>
            </w:r>
            <w:r w:rsidR="00EA2DC6">
              <w:rPr>
                <w:rFonts w:cs="Times New Roman"/>
                <w:szCs w:val="24"/>
              </w:rPr>
              <w:t>_____</w:t>
            </w:r>
            <w:r>
              <w:rPr>
                <w:rFonts w:cs="Times New Roman"/>
                <w:szCs w:val="24"/>
              </w:rPr>
              <w:t>____</w:t>
            </w:r>
            <w:r w:rsidR="00EA2DC6">
              <w:rPr>
                <w:rFonts w:cs="Times New Roman"/>
                <w:szCs w:val="24"/>
              </w:rPr>
              <w:t>_______________</w:t>
            </w:r>
          </w:p>
        </w:tc>
      </w:tr>
      <w:tr w:rsidR="00EA2DC6" w14:paraId="003497BA" w14:textId="77777777" w:rsidTr="00EA2DC6">
        <w:tc>
          <w:tcPr>
            <w:tcW w:w="3545" w:type="dxa"/>
          </w:tcPr>
          <w:p w14:paraId="74310D25" w14:textId="6340A311" w:rsidR="00EA2DC6" w:rsidRDefault="00BB47F3" w:rsidP="00EA2DC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="00EA2DC6">
              <w:rPr>
                <w:rFonts w:cs="Times New Roman"/>
                <w:szCs w:val="24"/>
              </w:rPr>
              <w:t>Bispo</w:t>
            </w:r>
            <w:r w:rsidR="00B369B4">
              <w:rPr>
                <w:rFonts w:cs="Times New Roman"/>
                <w:szCs w:val="24"/>
              </w:rPr>
              <w:t xml:space="preserve"> </w:t>
            </w:r>
            <w:r w:rsidR="00986D18" w:rsidRPr="00B369B4">
              <w:rPr>
                <w:rFonts w:cs="Times New Roman"/>
                <w:b/>
                <w:bCs/>
                <w:szCs w:val="24"/>
              </w:rPr>
              <w:t>/</w:t>
            </w:r>
            <w:r w:rsidR="00B369B4">
              <w:rPr>
                <w:rFonts w:cs="Times New Roman"/>
                <w:b/>
                <w:bCs/>
                <w:szCs w:val="24"/>
              </w:rPr>
              <w:t xml:space="preserve"> </w:t>
            </w:r>
            <w:r w:rsidR="00986D18">
              <w:rPr>
                <w:rFonts w:cs="Times New Roman"/>
                <w:szCs w:val="24"/>
              </w:rPr>
              <w:t>Assessor</w:t>
            </w:r>
            <w:r w:rsidR="00B369B4">
              <w:rPr>
                <w:rFonts w:cs="Times New Roman"/>
                <w:szCs w:val="24"/>
              </w:rPr>
              <w:t xml:space="preserve"> diocesano</w:t>
            </w:r>
          </w:p>
        </w:tc>
        <w:tc>
          <w:tcPr>
            <w:tcW w:w="2693" w:type="dxa"/>
          </w:tcPr>
          <w:p w14:paraId="18D2312A" w14:textId="21185289" w:rsidR="00EA2DC6" w:rsidRDefault="00EA2DC6" w:rsidP="00EA2DC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</w:t>
            </w:r>
            <w:r w:rsidR="00B369B4">
              <w:rPr>
                <w:rFonts w:cs="Times New Roman"/>
                <w:szCs w:val="24"/>
              </w:rPr>
              <w:t>ároco</w:t>
            </w:r>
          </w:p>
        </w:tc>
        <w:tc>
          <w:tcPr>
            <w:tcW w:w="3396" w:type="dxa"/>
          </w:tcPr>
          <w:p w14:paraId="52B4E150" w14:textId="40704969" w:rsidR="00EA2DC6" w:rsidRDefault="00C00C3A" w:rsidP="00EA2DC6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</w:t>
            </w:r>
            <w:r w:rsidR="00EA2DC6">
              <w:rPr>
                <w:rFonts w:cs="Times New Roman"/>
                <w:szCs w:val="24"/>
              </w:rPr>
              <w:t>Ministro extraordinário</w:t>
            </w:r>
          </w:p>
        </w:tc>
      </w:tr>
    </w:tbl>
    <w:p w14:paraId="1EAD0215" w14:textId="77777777" w:rsidR="00E21E11" w:rsidRDefault="00E21E11" w:rsidP="00EA2DC6">
      <w:pPr>
        <w:spacing w:line="276" w:lineRule="auto"/>
        <w:rPr>
          <w:rFonts w:cs="Times New Roman"/>
          <w:b/>
          <w:bCs/>
          <w:sz w:val="21"/>
          <w:szCs w:val="21"/>
        </w:rPr>
        <w:sectPr w:rsidR="00E21E11" w:rsidSect="00412863">
          <w:type w:val="continuous"/>
          <w:pgSz w:w="11906" w:h="16838"/>
          <w:pgMar w:top="1134" w:right="1134" w:bottom="851" w:left="1134" w:header="709" w:footer="709" w:gutter="0"/>
          <w:pgBorders w:offsetFrom="page">
            <w:top w:val="thinThickThinSmallGap" w:sz="18" w:space="24" w:color="auto"/>
            <w:left w:val="thinThickThinSmallGap" w:sz="18" w:space="24" w:color="auto"/>
            <w:bottom w:val="thinThickThinSmallGap" w:sz="18" w:space="24" w:color="auto"/>
            <w:right w:val="thinThickThinSmallGap" w:sz="18" w:space="24" w:color="auto"/>
          </w:pgBorders>
          <w:cols w:num="3" w:space="708"/>
          <w:docGrid w:linePitch="360"/>
        </w:sectPr>
      </w:pPr>
    </w:p>
    <w:p w14:paraId="7470B6F8" w14:textId="77777777" w:rsidR="00F60A16" w:rsidRPr="00F60A16" w:rsidRDefault="00F60A16" w:rsidP="00EA2DC6">
      <w:pPr>
        <w:spacing w:line="276" w:lineRule="auto"/>
        <w:rPr>
          <w:rFonts w:cs="Times New Roman"/>
          <w:b/>
          <w:bCs/>
          <w:sz w:val="14"/>
          <w:szCs w:val="14"/>
        </w:rPr>
      </w:pPr>
    </w:p>
    <w:p w14:paraId="4707A0CB" w14:textId="353B2228" w:rsidR="009265EB" w:rsidRDefault="009265EB" w:rsidP="00EA2DC6">
      <w:pPr>
        <w:spacing w:line="276" w:lineRule="auto"/>
        <w:rPr>
          <w:rFonts w:cs="Times New Roman"/>
          <w:b/>
          <w:bCs/>
          <w:sz w:val="14"/>
          <w:szCs w:val="14"/>
        </w:rPr>
      </w:pPr>
    </w:p>
    <w:p w14:paraId="5CD67C7A" w14:textId="77777777" w:rsidR="004D3FC2" w:rsidRPr="009265EB" w:rsidRDefault="004D3FC2" w:rsidP="00EA2DC6">
      <w:pPr>
        <w:spacing w:line="276" w:lineRule="auto"/>
        <w:rPr>
          <w:rFonts w:cs="Times New Roman"/>
          <w:b/>
          <w:bCs/>
          <w:sz w:val="14"/>
          <w:szCs w:val="14"/>
        </w:rPr>
      </w:pPr>
    </w:p>
    <w:p w14:paraId="6617BFFC" w14:textId="2D3435FB" w:rsidR="00EA2DC6" w:rsidRPr="00C00C3A" w:rsidRDefault="00EA2DC6" w:rsidP="00EA2DC6">
      <w:pPr>
        <w:spacing w:line="276" w:lineRule="auto"/>
        <w:rPr>
          <w:rFonts w:cs="Times New Roman"/>
          <w:sz w:val="32"/>
          <w:szCs w:val="32"/>
        </w:rPr>
      </w:pPr>
      <w:r w:rsidRPr="00C00C3A">
        <w:rPr>
          <w:rFonts w:cs="Times New Roman"/>
          <w:b/>
          <w:bCs/>
          <w:szCs w:val="24"/>
        </w:rPr>
        <w:t>“A Eucaristia nos torna fortes para dar frutos de boas obras e para viver como cristãos”</w:t>
      </w:r>
      <w:r w:rsidRPr="00C00C3A">
        <w:rPr>
          <w:rFonts w:cs="Times New Roman"/>
          <w:szCs w:val="24"/>
        </w:rPr>
        <w:t xml:space="preserve"> (Papa Francisco)</w:t>
      </w:r>
    </w:p>
    <w:sectPr w:rsidR="00EA2DC6" w:rsidRPr="00C00C3A" w:rsidSect="00412863">
      <w:type w:val="continuous"/>
      <w:pgSz w:w="11906" w:h="16838"/>
      <w:pgMar w:top="1134" w:right="1134" w:bottom="851" w:left="1134" w:header="709" w:footer="709" w:gutter="0"/>
      <w:pgBorders w:offsetFrom="page">
        <w:top w:val="thinThickThinSmallGap" w:sz="18" w:space="24" w:color="auto"/>
        <w:left w:val="thinThickThinSmallGap" w:sz="18" w:space="24" w:color="auto"/>
        <w:bottom w:val="thinThickThinSmallGap" w:sz="18" w:space="24" w:color="auto"/>
        <w:right w:val="thinThickThin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4780F" w14:textId="77777777" w:rsidR="00A964BD" w:rsidRDefault="00A964BD" w:rsidP="004D1625">
      <w:pPr>
        <w:spacing w:line="240" w:lineRule="auto"/>
      </w:pPr>
      <w:r>
        <w:separator/>
      </w:r>
    </w:p>
  </w:endnote>
  <w:endnote w:type="continuationSeparator" w:id="0">
    <w:p w14:paraId="27D2A9DD" w14:textId="77777777" w:rsidR="00A964BD" w:rsidRDefault="00A964BD" w:rsidP="004D16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B6BB3" w14:textId="77777777" w:rsidR="00A964BD" w:rsidRDefault="00A964BD" w:rsidP="004D1625">
      <w:pPr>
        <w:spacing w:line="240" w:lineRule="auto"/>
      </w:pPr>
      <w:r>
        <w:separator/>
      </w:r>
    </w:p>
  </w:footnote>
  <w:footnote w:type="continuationSeparator" w:id="0">
    <w:p w14:paraId="15F67760" w14:textId="77777777" w:rsidR="00A964BD" w:rsidRDefault="00A964BD" w:rsidP="004D16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2031065935"/>
      <w:docPartObj>
        <w:docPartGallery w:val="Page Numbers (Top of Page)"/>
        <w:docPartUnique/>
      </w:docPartObj>
    </w:sdtPr>
    <w:sdtEndPr>
      <w:rPr>
        <w:sz w:val="20"/>
        <w:szCs w:val="18"/>
      </w:rPr>
    </w:sdtEndPr>
    <w:sdtContent>
      <w:p w14:paraId="1AE28715" w14:textId="1BA17CE0" w:rsidR="002E2A95" w:rsidRDefault="002E2A95" w:rsidP="002E2A95">
        <w:pPr>
          <w:pStyle w:val="Cabealho"/>
          <w:tabs>
            <w:tab w:val="left" w:pos="3045"/>
            <w:tab w:val="left" w:pos="4020"/>
            <w:tab w:val="right" w:pos="9638"/>
          </w:tabs>
          <w:jc w:val="both"/>
          <w:rPr>
            <w:b/>
            <w:bCs/>
          </w:rPr>
        </w:pPr>
        <w:r w:rsidRPr="002E2A95">
          <w:rPr>
            <w:rFonts w:cs="Times New Roman"/>
            <w:b/>
            <w:bCs/>
            <w:noProof/>
            <w:sz w:val="56"/>
            <w:szCs w:val="52"/>
            <w:shd w:val="clear" w:color="auto" w:fill="FFFFFF"/>
          </w:rPr>
          <w:drawing>
            <wp:anchor distT="0" distB="0" distL="114300" distR="114300" simplePos="0" relativeHeight="251659264" behindDoc="0" locked="0" layoutInCell="1" allowOverlap="1" wp14:anchorId="39D8ED63" wp14:editId="4BEFE29B">
              <wp:simplePos x="0" y="0"/>
              <wp:positionH relativeFrom="column">
                <wp:posOffset>337185</wp:posOffset>
              </wp:positionH>
              <wp:positionV relativeFrom="paragraph">
                <wp:posOffset>-93345</wp:posOffset>
              </wp:positionV>
              <wp:extent cx="1154323" cy="1543050"/>
              <wp:effectExtent l="0" t="0" r="8255" b="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4323" cy="1543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63437A42" w14:textId="1FA22C64" w:rsidR="002E2A95" w:rsidRDefault="002E2A95" w:rsidP="002E2A95">
        <w:pPr>
          <w:pStyle w:val="Cabealho"/>
          <w:tabs>
            <w:tab w:val="left" w:pos="3045"/>
            <w:tab w:val="left" w:pos="4020"/>
            <w:tab w:val="right" w:pos="9638"/>
          </w:tabs>
          <w:rPr>
            <w:b/>
            <w:bCs/>
            <w:sz w:val="48"/>
            <w:szCs w:val="44"/>
          </w:rPr>
        </w:pPr>
        <w:r>
          <w:rPr>
            <w:b/>
            <w:bCs/>
            <w:sz w:val="48"/>
            <w:szCs w:val="44"/>
          </w:rPr>
          <w:t xml:space="preserve">     </w:t>
        </w:r>
        <w:r w:rsidRPr="002E2A95">
          <w:rPr>
            <w:b/>
            <w:bCs/>
            <w:sz w:val="48"/>
            <w:szCs w:val="44"/>
          </w:rPr>
          <w:t>Diocese de Campo Mourã</w:t>
        </w:r>
        <w:r>
          <w:rPr>
            <w:b/>
            <w:bCs/>
            <w:sz w:val="48"/>
            <w:szCs w:val="44"/>
          </w:rPr>
          <w:t>o</w:t>
        </w:r>
      </w:p>
      <w:p w14:paraId="4DF05CEB" w14:textId="28C42C3F" w:rsidR="002E2A95" w:rsidRDefault="002E2A95" w:rsidP="002E2A95">
        <w:pPr>
          <w:pStyle w:val="Cabealho"/>
          <w:tabs>
            <w:tab w:val="left" w:pos="3045"/>
            <w:tab w:val="left" w:pos="4020"/>
            <w:tab w:val="right" w:pos="9638"/>
          </w:tabs>
          <w:rPr>
            <w:b/>
            <w:bCs/>
            <w:sz w:val="48"/>
            <w:szCs w:val="44"/>
          </w:rPr>
        </w:pPr>
        <w:r>
          <w:rPr>
            <w:b/>
            <w:bCs/>
            <w:sz w:val="48"/>
            <w:szCs w:val="44"/>
          </w:rPr>
          <w:t xml:space="preserve">     </w:t>
        </w:r>
        <w:r w:rsidRPr="002E2A95">
          <w:rPr>
            <w:b/>
            <w:bCs/>
            <w:sz w:val="48"/>
            <w:szCs w:val="44"/>
          </w:rPr>
          <w:t>Coordenação Diocesana</w:t>
        </w:r>
      </w:p>
      <w:p w14:paraId="08E22DEE" w14:textId="2733C384" w:rsidR="00976768" w:rsidRDefault="00976768" w:rsidP="002E2A95">
        <w:pPr>
          <w:pStyle w:val="Cabealho"/>
          <w:tabs>
            <w:tab w:val="left" w:pos="3045"/>
            <w:tab w:val="left" w:pos="4020"/>
            <w:tab w:val="right" w:pos="9638"/>
          </w:tabs>
          <w:rPr>
            <w:b/>
            <w:bCs/>
            <w:sz w:val="48"/>
            <w:szCs w:val="44"/>
          </w:rPr>
        </w:pPr>
        <w:r>
          <w:rPr>
            <w:b/>
            <w:bCs/>
            <w:sz w:val="48"/>
            <w:szCs w:val="44"/>
          </w:rPr>
          <w:t>MECE’s</w:t>
        </w:r>
      </w:p>
      <w:p w14:paraId="0CF97CD4" w14:textId="4B82BBDB" w:rsidR="004D1625" w:rsidRPr="00986D18" w:rsidRDefault="002E2A95" w:rsidP="00986D18">
        <w:pPr>
          <w:pStyle w:val="Cabealho"/>
          <w:tabs>
            <w:tab w:val="left" w:pos="3045"/>
            <w:tab w:val="left" w:pos="4020"/>
            <w:tab w:val="right" w:pos="9638"/>
          </w:tabs>
          <w:rPr>
            <w:b/>
            <w:bCs/>
            <w:sz w:val="48"/>
            <w:szCs w:val="44"/>
          </w:rPr>
        </w:pPr>
        <w:r>
          <w:rPr>
            <w:b/>
            <w:bCs/>
          </w:rPr>
          <w:t xml:space="preserve">         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7B5E"/>
    <w:multiLevelType w:val="hybridMultilevel"/>
    <w:tmpl w:val="E0720AF2"/>
    <w:lvl w:ilvl="0" w:tplc="81D2D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435EC0"/>
    <w:multiLevelType w:val="hybridMultilevel"/>
    <w:tmpl w:val="69A09CD8"/>
    <w:lvl w:ilvl="0" w:tplc="8868977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77704"/>
    <w:multiLevelType w:val="hybridMultilevel"/>
    <w:tmpl w:val="34287422"/>
    <w:lvl w:ilvl="0" w:tplc="428694D0">
      <w:start w:val="1"/>
      <w:numFmt w:val="decimal"/>
      <w:lvlText w:val="%1-"/>
      <w:lvlJc w:val="left"/>
      <w:pPr>
        <w:ind w:left="643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73070"/>
    <w:multiLevelType w:val="hybridMultilevel"/>
    <w:tmpl w:val="B64C1A20"/>
    <w:lvl w:ilvl="0" w:tplc="BADC3E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24744"/>
    <w:multiLevelType w:val="hybridMultilevel"/>
    <w:tmpl w:val="2C308738"/>
    <w:lvl w:ilvl="0" w:tplc="130E3F1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35AAC"/>
    <w:multiLevelType w:val="hybridMultilevel"/>
    <w:tmpl w:val="1C36CDCE"/>
    <w:lvl w:ilvl="0" w:tplc="13C82FC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557556"/>
    <w:multiLevelType w:val="hybridMultilevel"/>
    <w:tmpl w:val="98847F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F6"/>
    <w:rsid w:val="00005E3A"/>
    <w:rsid w:val="00014888"/>
    <w:rsid w:val="00056CD4"/>
    <w:rsid w:val="00074385"/>
    <w:rsid w:val="00076221"/>
    <w:rsid w:val="000777C1"/>
    <w:rsid w:val="00086C94"/>
    <w:rsid w:val="000B1C28"/>
    <w:rsid w:val="000C0716"/>
    <w:rsid w:val="0011461F"/>
    <w:rsid w:val="00134E97"/>
    <w:rsid w:val="00162988"/>
    <w:rsid w:val="00196137"/>
    <w:rsid w:val="00197A1A"/>
    <w:rsid w:val="001D5C15"/>
    <w:rsid w:val="001F45BB"/>
    <w:rsid w:val="002325F2"/>
    <w:rsid w:val="002447E4"/>
    <w:rsid w:val="00245E36"/>
    <w:rsid w:val="00287ECC"/>
    <w:rsid w:val="002E2A95"/>
    <w:rsid w:val="002F062E"/>
    <w:rsid w:val="002F1860"/>
    <w:rsid w:val="002F3A0A"/>
    <w:rsid w:val="00327381"/>
    <w:rsid w:val="003637EF"/>
    <w:rsid w:val="0036518C"/>
    <w:rsid w:val="00390552"/>
    <w:rsid w:val="003B2683"/>
    <w:rsid w:val="003B5458"/>
    <w:rsid w:val="003E7F8F"/>
    <w:rsid w:val="003F277B"/>
    <w:rsid w:val="00412863"/>
    <w:rsid w:val="00436FCD"/>
    <w:rsid w:val="00442BAA"/>
    <w:rsid w:val="00465D7E"/>
    <w:rsid w:val="0048007B"/>
    <w:rsid w:val="00486DCF"/>
    <w:rsid w:val="004C7ECB"/>
    <w:rsid w:val="004D1625"/>
    <w:rsid w:val="004D3FC2"/>
    <w:rsid w:val="004D5801"/>
    <w:rsid w:val="004E4BD2"/>
    <w:rsid w:val="004F241C"/>
    <w:rsid w:val="00523085"/>
    <w:rsid w:val="00525421"/>
    <w:rsid w:val="00526A66"/>
    <w:rsid w:val="00535038"/>
    <w:rsid w:val="00555C68"/>
    <w:rsid w:val="00556A4C"/>
    <w:rsid w:val="005B60D6"/>
    <w:rsid w:val="005E48A5"/>
    <w:rsid w:val="005F76E3"/>
    <w:rsid w:val="005F7DA7"/>
    <w:rsid w:val="006221C8"/>
    <w:rsid w:val="00655AF6"/>
    <w:rsid w:val="00662C90"/>
    <w:rsid w:val="00674E63"/>
    <w:rsid w:val="00680672"/>
    <w:rsid w:val="0068755F"/>
    <w:rsid w:val="006A04C2"/>
    <w:rsid w:val="006B4117"/>
    <w:rsid w:val="006B59A4"/>
    <w:rsid w:val="006C6FBA"/>
    <w:rsid w:val="006F2CC7"/>
    <w:rsid w:val="0071025E"/>
    <w:rsid w:val="00717D71"/>
    <w:rsid w:val="00731840"/>
    <w:rsid w:val="00733720"/>
    <w:rsid w:val="00785AE7"/>
    <w:rsid w:val="007901FB"/>
    <w:rsid w:val="007B7664"/>
    <w:rsid w:val="007D7787"/>
    <w:rsid w:val="007F1464"/>
    <w:rsid w:val="008072D2"/>
    <w:rsid w:val="00812DB7"/>
    <w:rsid w:val="00865EF7"/>
    <w:rsid w:val="008C3710"/>
    <w:rsid w:val="008E0A59"/>
    <w:rsid w:val="00912152"/>
    <w:rsid w:val="00926253"/>
    <w:rsid w:val="009265EB"/>
    <w:rsid w:val="00976768"/>
    <w:rsid w:val="00986D18"/>
    <w:rsid w:val="009E08C9"/>
    <w:rsid w:val="00A23710"/>
    <w:rsid w:val="00A26B24"/>
    <w:rsid w:val="00A5679F"/>
    <w:rsid w:val="00A67AE0"/>
    <w:rsid w:val="00A90376"/>
    <w:rsid w:val="00A964BD"/>
    <w:rsid w:val="00AB58E5"/>
    <w:rsid w:val="00AE1DDB"/>
    <w:rsid w:val="00AF584D"/>
    <w:rsid w:val="00B100B1"/>
    <w:rsid w:val="00B22E8A"/>
    <w:rsid w:val="00B369B4"/>
    <w:rsid w:val="00B464C4"/>
    <w:rsid w:val="00B57C16"/>
    <w:rsid w:val="00B61506"/>
    <w:rsid w:val="00B718E1"/>
    <w:rsid w:val="00B73B56"/>
    <w:rsid w:val="00B75C4A"/>
    <w:rsid w:val="00B75DB3"/>
    <w:rsid w:val="00B92D74"/>
    <w:rsid w:val="00BA2BD6"/>
    <w:rsid w:val="00BB47F3"/>
    <w:rsid w:val="00C00C3A"/>
    <w:rsid w:val="00C07D4E"/>
    <w:rsid w:val="00C3797C"/>
    <w:rsid w:val="00C446CA"/>
    <w:rsid w:val="00C8009F"/>
    <w:rsid w:val="00C919C6"/>
    <w:rsid w:val="00C94E03"/>
    <w:rsid w:val="00CA1A38"/>
    <w:rsid w:val="00CB4D9A"/>
    <w:rsid w:val="00CB60E7"/>
    <w:rsid w:val="00D14346"/>
    <w:rsid w:val="00DB2005"/>
    <w:rsid w:val="00DC3019"/>
    <w:rsid w:val="00DE0D87"/>
    <w:rsid w:val="00DE4D85"/>
    <w:rsid w:val="00E21E11"/>
    <w:rsid w:val="00E53ABE"/>
    <w:rsid w:val="00E74AE2"/>
    <w:rsid w:val="00E85670"/>
    <w:rsid w:val="00EA2DC6"/>
    <w:rsid w:val="00EB7A32"/>
    <w:rsid w:val="00EC6AFB"/>
    <w:rsid w:val="00EF3C3C"/>
    <w:rsid w:val="00EF5179"/>
    <w:rsid w:val="00F17C6E"/>
    <w:rsid w:val="00F34FE0"/>
    <w:rsid w:val="00F60A16"/>
    <w:rsid w:val="00F95A30"/>
    <w:rsid w:val="00FF1791"/>
    <w:rsid w:val="00FF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76ACBA"/>
  <w15:chartTrackingRefBased/>
  <w15:docId w15:val="{7370ED5B-61A8-4D10-9C11-76FF8927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F7D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162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1625"/>
  </w:style>
  <w:style w:type="paragraph" w:styleId="Rodap">
    <w:name w:val="footer"/>
    <w:basedOn w:val="Normal"/>
    <w:link w:val="RodapChar"/>
    <w:uiPriority w:val="99"/>
    <w:unhideWhenUsed/>
    <w:rsid w:val="004D162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1625"/>
  </w:style>
  <w:style w:type="paragraph" w:styleId="PargrafodaLista">
    <w:name w:val="List Paragraph"/>
    <w:basedOn w:val="Normal"/>
    <w:uiPriority w:val="34"/>
    <w:qFormat/>
    <w:rsid w:val="00005E3A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6253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625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26253"/>
    <w:rPr>
      <w:vertAlign w:val="superscript"/>
    </w:rPr>
  </w:style>
  <w:style w:type="character" w:styleId="nfase">
    <w:name w:val="Emphasis"/>
    <w:basedOn w:val="Fontepargpadro"/>
    <w:uiPriority w:val="20"/>
    <w:qFormat/>
    <w:rsid w:val="00AE1D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BB2FD-DE97-4167-92CC-FFF306CB3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Ferreira dos Santos</dc:creator>
  <cp:keywords/>
  <dc:description/>
  <cp:lastModifiedBy>Rodrigo Ferreira dos Santos</cp:lastModifiedBy>
  <cp:revision>91</cp:revision>
  <cp:lastPrinted>2021-11-10T14:01:00Z</cp:lastPrinted>
  <dcterms:created xsi:type="dcterms:W3CDTF">2019-10-03T12:25:00Z</dcterms:created>
  <dcterms:modified xsi:type="dcterms:W3CDTF">2021-11-25T14:39:00Z</dcterms:modified>
</cp:coreProperties>
</file>